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 w:lineRule="auto"/>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Advent Lutheran Church – Church Council Meeting – June 15</w:t>
      </w:r>
      <w:r w:rsidDel="00000000" w:rsidR="00000000" w:rsidRPr="00000000">
        <w:rPr>
          <w:rFonts w:ascii="Arial" w:cs="Arial" w:eastAsia="Arial" w:hAnsi="Arial"/>
          <w:b w:val="1"/>
          <w:rtl w:val="0"/>
        </w:rPr>
        <w:t xml:space="preserve">, 2022 Minutes</w:t>
      </w:r>
      <w:r w:rsidDel="00000000" w:rsidR="00000000" w:rsidRPr="00000000">
        <w:rPr>
          <w:rtl w:val="0"/>
        </w:rPr>
      </w:r>
    </w:p>
    <w:p w:rsidR="00000000" w:rsidDel="00000000" w:rsidP="00000000" w:rsidRDefault="00000000" w:rsidRPr="00000000" w14:paraId="00000002">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03">
      <w:pPr>
        <w:pageBreakBefore w:val="0"/>
        <w:rPr>
          <w:rFonts w:ascii="Arial" w:cs="Arial" w:eastAsia="Arial" w:hAnsi="Arial"/>
        </w:rPr>
      </w:pPr>
      <w:r w:rsidDel="00000000" w:rsidR="00000000" w:rsidRPr="00000000">
        <w:rPr>
          <w:rFonts w:ascii="Arial" w:cs="Arial" w:eastAsia="Arial" w:hAnsi="Arial"/>
          <w:b w:val="1"/>
          <w:u w:val="single"/>
          <w:rtl w:val="0"/>
        </w:rPr>
        <w:t xml:space="preserve">Present – Voting</w:t>
      </w:r>
      <w:r w:rsidDel="00000000" w:rsidR="00000000" w:rsidRPr="00000000">
        <w:rPr>
          <w:rFonts w:ascii="Arial" w:cs="Arial" w:eastAsia="Arial" w:hAnsi="Arial"/>
          <w:b w:val="1"/>
          <w:rtl w:val="0"/>
        </w:rPr>
        <w:t xml:space="preserve"> (n=9)</w:t>
      </w:r>
      <w:r w:rsidDel="00000000" w:rsidR="00000000" w:rsidRPr="00000000">
        <w:rPr>
          <w:rFonts w:ascii="Arial" w:cs="Arial" w:eastAsia="Arial" w:hAnsi="Arial"/>
          <w:rtl w:val="0"/>
        </w:rPr>
        <w:t xml:space="preserve">: Pastor Danielle Miller, Damaris Maclean, Hans Kriefall, Dorothy Trigg, Bree Vandenberg, Dorothy Clementson, Amanda Garcia-Harris</w:t>
      </w:r>
    </w:p>
    <w:p w:rsidR="00000000" w:rsidDel="00000000" w:rsidP="00000000" w:rsidRDefault="00000000" w:rsidRPr="00000000" w14:paraId="0000000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rPr>
      </w:pPr>
      <w:r w:rsidDel="00000000" w:rsidR="00000000" w:rsidRPr="00000000">
        <w:rPr>
          <w:rFonts w:ascii="Arial" w:cs="Arial" w:eastAsia="Arial" w:hAnsi="Arial"/>
          <w:b w:val="1"/>
          <w:u w:val="single"/>
          <w:rtl w:val="0"/>
        </w:rPr>
        <w:t xml:space="preserve">Present – Not Voting</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(n=1):</w:t>
      </w:r>
      <w:r w:rsidDel="00000000" w:rsidR="00000000" w:rsidRPr="00000000">
        <w:rPr>
          <w:rFonts w:ascii="Arial" w:cs="Arial" w:eastAsia="Arial" w:hAnsi="Arial"/>
          <w:rtl w:val="0"/>
        </w:rPr>
        <w:t xml:space="preserve"> Deanne Walters</w:t>
      </w:r>
    </w:p>
    <w:p w:rsidR="00000000" w:rsidDel="00000000" w:rsidP="00000000" w:rsidRDefault="00000000" w:rsidRPr="00000000" w14:paraId="0000000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u w:val="single"/>
          <w:rtl w:val="0"/>
        </w:rPr>
        <w:t xml:space="preserve">Not Present – Excused</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(n=1): </w:t>
      </w:r>
      <w:r w:rsidDel="00000000" w:rsidR="00000000" w:rsidRPr="00000000">
        <w:rPr>
          <w:rFonts w:ascii="Arial" w:cs="Arial" w:eastAsia="Arial" w:hAnsi="Arial"/>
          <w:rtl w:val="0"/>
        </w:rPr>
        <w:t xml:space="preserve">Michael Hammett</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numPr>
          <w:ilvl w:val="0"/>
          <w:numId w:val="1"/>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Opening Reflection &amp; Prayer</w:t>
      </w:r>
    </w:p>
    <w:p w:rsidR="00000000" w:rsidDel="00000000" w:rsidP="00000000" w:rsidRDefault="00000000" w:rsidRPr="00000000" w14:paraId="0000000B">
      <w:pPr>
        <w:ind w:left="0" w:firstLine="0"/>
        <w:rPr>
          <w:rFonts w:ascii="Arial" w:cs="Arial" w:eastAsia="Arial" w:hAnsi="Arial"/>
        </w:rPr>
      </w:pPr>
      <w:r w:rsidDel="00000000" w:rsidR="00000000" w:rsidRPr="00000000">
        <w:rPr>
          <w:rFonts w:ascii="Arial" w:cs="Arial" w:eastAsia="Arial" w:hAnsi="Arial"/>
          <w:rtl w:val="0"/>
        </w:rPr>
        <w:t xml:space="preserve">Hans Kreifall opened the meeting in prayer.</w:t>
      </w:r>
    </w:p>
    <w:p w:rsidR="00000000" w:rsidDel="00000000" w:rsidP="00000000" w:rsidRDefault="00000000" w:rsidRPr="00000000" w14:paraId="0000000C">
      <w:pPr>
        <w:ind w:left="72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Consent Agenda: Pastor’s Report &amp; May Minutes</w:t>
      </w:r>
      <w:r w:rsidDel="00000000" w:rsidR="00000000" w:rsidRPr="00000000">
        <w:rPr>
          <w:rtl w:val="0"/>
        </w:rPr>
      </w:r>
    </w:p>
    <w:p w:rsidR="00000000" w:rsidDel="00000000" w:rsidP="00000000" w:rsidRDefault="00000000" w:rsidRPr="00000000" w14:paraId="0000000E">
      <w:pPr>
        <w:ind w:left="0" w:firstLine="0"/>
        <w:rPr>
          <w:rFonts w:ascii="Arial" w:cs="Arial" w:eastAsia="Arial" w:hAnsi="Arial"/>
        </w:rPr>
      </w:pPr>
      <w:r w:rsidDel="00000000" w:rsidR="00000000" w:rsidRPr="00000000">
        <w:rPr>
          <w:rFonts w:ascii="Arial" w:cs="Arial" w:eastAsia="Arial" w:hAnsi="Arial"/>
          <w:rtl w:val="0"/>
        </w:rPr>
        <w:t xml:space="preserve">Pastor Danielle shared a few highlights from the Pastor’s Report, as well as highlighting a draft Worship Report in the Council folder that can be used as a starting point for discussing worship life moving forward. She also shared a note about pastoral care, an extra food grant for additional food, and that the oven was fixed on Monday and the new lift was delivered today! The situation and aftermath of the Sierra Pacific Synod was also noted.</w:t>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Council voted to approve the consent agenda.</w:t>
      </w: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numPr>
          <w:ilvl w:val="0"/>
          <w:numId w:val="1"/>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May Financial Reports</w:t>
      </w:r>
    </w:p>
    <w:p w:rsidR="00000000" w:rsidDel="00000000" w:rsidP="00000000" w:rsidRDefault="00000000" w:rsidRPr="00000000" w14:paraId="00000015">
      <w:pPr>
        <w:ind w:left="0" w:firstLine="0"/>
        <w:rPr>
          <w:rFonts w:ascii="Arial" w:cs="Arial" w:eastAsia="Arial" w:hAnsi="Arial"/>
        </w:rPr>
      </w:pPr>
      <w:r w:rsidDel="00000000" w:rsidR="00000000" w:rsidRPr="00000000">
        <w:rPr>
          <w:rFonts w:ascii="Arial" w:cs="Arial" w:eastAsia="Arial" w:hAnsi="Arial"/>
          <w:rtl w:val="0"/>
        </w:rPr>
        <w:t xml:space="preserve">A question was asked about why the reports currently are showing no income for May. Deanne answered that the expenses are entered first then income, and the report is still in progress for the month. There were some counting issues in May which have now been resolved and should be settled for June and moving forward</w:t>
      </w:r>
    </w:p>
    <w:p w:rsidR="00000000" w:rsidDel="00000000" w:rsidP="00000000" w:rsidRDefault="00000000" w:rsidRPr="00000000" w14:paraId="00000016">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Council voted to approve the May financial reports.</w:t>
      </w:r>
      <w:r w:rsidDel="00000000" w:rsidR="00000000" w:rsidRPr="00000000">
        <w:rPr>
          <w:rtl w:val="0"/>
        </w:rPr>
      </w:r>
    </w:p>
    <w:p w:rsidR="00000000" w:rsidDel="00000000" w:rsidP="00000000" w:rsidRDefault="00000000" w:rsidRPr="00000000" w14:paraId="00000018">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9">
      <w:pPr>
        <w:ind w:left="72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1A">
      <w:pPr>
        <w:numPr>
          <w:ilvl w:val="0"/>
          <w:numId w:val="1"/>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Council Retreat</w:t>
      </w:r>
    </w:p>
    <w:p w:rsidR="00000000" w:rsidDel="00000000" w:rsidP="00000000" w:rsidRDefault="00000000" w:rsidRPr="00000000" w14:paraId="0000001B">
      <w:pPr>
        <w:ind w:left="0" w:firstLine="0"/>
        <w:rPr>
          <w:rFonts w:ascii="Arial" w:cs="Arial" w:eastAsia="Arial" w:hAnsi="Arial"/>
        </w:rPr>
      </w:pPr>
      <w:r w:rsidDel="00000000" w:rsidR="00000000" w:rsidRPr="00000000">
        <w:rPr>
          <w:rFonts w:ascii="Arial" w:cs="Arial" w:eastAsia="Arial" w:hAnsi="Arial"/>
          <w:rtl w:val="0"/>
        </w:rPr>
        <w:t xml:space="preserve">Please do an antigen test before you come or Damaris will provide one if needed. Please review the reports on Latino ministry, hunger ministry, and children/youth/families from the May meeting in advance of the retreat.</w:t>
      </w:r>
    </w:p>
    <w:p w:rsidR="00000000" w:rsidDel="00000000" w:rsidP="00000000" w:rsidRDefault="00000000" w:rsidRPr="00000000" w14:paraId="0000001C">
      <w:pPr>
        <w:spacing w:line="276" w:lineRule="auto"/>
        <w:ind w:left="600" w:right="600" w:firstLine="0"/>
        <w:rPr>
          <w:rFonts w:ascii="Arial" w:cs="Arial" w:eastAsia="Arial" w:hAnsi="Arial"/>
          <w:color w:val="201f1e"/>
          <w:highlight w:val="white"/>
        </w:rPr>
      </w:pPr>
      <w:r w:rsidDel="00000000" w:rsidR="00000000" w:rsidRPr="00000000">
        <w:rPr>
          <w:rtl w:val="0"/>
        </w:rPr>
      </w:r>
    </w:p>
    <w:p w:rsidR="00000000" w:rsidDel="00000000" w:rsidP="00000000" w:rsidRDefault="00000000" w:rsidRPr="00000000" w14:paraId="0000001D">
      <w:pPr>
        <w:spacing w:line="276" w:lineRule="auto"/>
        <w:ind w:left="0" w:right="600" w:firstLine="0"/>
        <w:rPr>
          <w:rFonts w:ascii="Arial" w:cs="Arial" w:eastAsia="Arial" w:hAnsi="Arial"/>
          <w:color w:val="201f1e"/>
          <w:highlight w:val="white"/>
        </w:rPr>
      </w:pPr>
      <w:r w:rsidDel="00000000" w:rsidR="00000000" w:rsidRPr="00000000">
        <w:rPr>
          <w:rFonts w:ascii="Arial" w:cs="Arial" w:eastAsia="Arial" w:hAnsi="Arial"/>
          <w:color w:val="201f1e"/>
          <w:highlight w:val="white"/>
          <w:rtl w:val="0"/>
        </w:rPr>
        <w:t xml:space="preserve">Saturday, June 18: 9:30am coffee and bagels and a 10am start time. Dorothy will share the agenda shortly.</w:t>
      </w: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0">
      <w:pPr>
        <w:numPr>
          <w:ilvl w:val="0"/>
          <w:numId w:val="1"/>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Next Meeting</w:t>
      </w:r>
      <w:r w:rsidDel="00000000" w:rsidR="00000000" w:rsidRPr="00000000">
        <w:rPr>
          <w:rtl w:val="0"/>
        </w:rPr>
      </w:r>
    </w:p>
    <w:p w:rsidR="00000000" w:rsidDel="00000000" w:rsidP="00000000" w:rsidRDefault="00000000" w:rsidRPr="00000000" w14:paraId="00000021">
      <w:pPr>
        <w:rPr>
          <w:rFonts w:ascii="Arial" w:cs="Arial" w:eastAsia="Arial" w:hAnsi="Arial"/>
          <w:highlight w:val="yellow"/>
        </w:rPr>
      </w:pPr>
      <w:r w:rsidDel="00000000" w:rsidR="00000000" w:rsidRPr="00000000">
        <w:rPr>
          <w:rFonts w:ascii="Arial" w:cs="Arial" w:eastAsia="Arial" w:hAnsi="Arial"/>
          <w:rtl w:val="0"/>
        </w:rPr>
        <w:t xml:space="preserve">The next Council meeting will take place on Wednesday, July 13, at 7:00 p.m. via Zoom.</w:t>
      </w:r>
      <w:r w:rsidDel="00000000" w:rsidR="00000000" w:rsidRPr="00000000">
        <w:rPr>
          <w:rtl w:val="0"/>
        </w:rPr>
      </w:r>
    </w:p>
    <w:p w:rsidR="00000000" w:rsidDel="00000000" w:rsidP="00000000" w:rsidRDefault="00000000" w:rsidRPr="00000000" w14:paraId="00000022">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23">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4">
      <w:pPr>
        <w:rPr>
          <w:rFonts w:ascii="Arial" w:cs="Arial" w:eastAsia="Arial" w:hAnsi="Arial"/>
          <w:highlight w:val="yellow"/>
        </w:rPr>
      </w:pPr>
      <w:r w:rsidDel="00000000" w:rsidR="00000000" w:rsidRPr="00000000">
        <w:rPr>
          <w:rFonts w:ascii="Arial" w:cs="Arial" w:eastAsia="Arial" w:hAnsi="Arial"/>
          <w:b w:val="1"/>
          <w:u w:val="single"/>
          <w:rtl w:val="0"/>
        </w:rPr>
        <w:t xml:space="preserve">Adjournment — Closing Prayer</w:t>
      </w: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Damaris Maclean closed the meeting in prayer.</w:t>
      </w:r>
    </w:p>
    <w:p w:rsidR="00000000" w:rsidDel="00000000" w:rsidP="00000000" w:rsidRDefault="00000000" w:rsidRPr="00000000" w14:paraId="00000026">
      <w:pPr>
        <w:rPr>
          <w:rFonts w:ascii="Arial" w:cs="Arial" w:eastAsia="Arial" w:hAnsi="Arial"/>
        </w:rPr>
      </w:pPr>
      <w:bookmarkStart w:colFirst="0" w:colLast="0" w:name="_30j0zll" w:id="1"/>
      <w:bookmarkEnd w:id="1"/>
      <w:r w:rsidDel="00000000" w:rsidR="00000000" w:rsidRPr="00000000">
        <w:rPr>
          <w:rtl w:val="0"/>
        </w:rPr>
      </w:r>
    </w:p>
    <w:p w:rsidR="00000000" w:rsidDel="00000000" w:rsidP="00000000" w:rsidRDefault="00000000" w:rsidRPr="00000000" w14:paraId="00000027">
      <w:pPr>
        <w:jc w:val="center"/>
        <w:rPr>
          <w:rFonts w:ascii="Arial" w:cs="Arial" w:eastAsia="Arial" w:hAnsi="Arial"/>
          <w:i w:val="1"/>
        </w:rPr>
      </w:pPr>
      <w:r w:rsidDel="00000000" w:rsidR="00000000" w:rsidRPr="00000000">
        <w:rPr>
          <w:rFonts w:ascii="Arial" w:cs="Arial" w:eastAsia="Arial" w:hAnsi="Arial"/>
          <w:i w:val="1"/>
          <w:rtl w:val="0"/>
        </w:rPr>
        <w:t xml:space="preserve">Respectfully submitted by D.Trigg 06/15/22</w:t>
      </w:r>
    </w:p>
    <w:sectPr>
      <w:head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Fonts w:ascii="Helvetica Neue" w:cs="Helvetica Neue" w:eastAsia="Helvetica Neue" w:hAnsi="Helvetica Neue"/>
        <w:i w:val="1"/>
        <w:color w:val="000000"/>
        <w:sz w:val="18"/>
        <w:szCs w:val="18"/>
        <w:rtl w:val="0"/>
      </w:rPr>
      <w:t xml:space="preserve">Page </w:t>
    </w:r>
    <w:r w:rsidDel="00000000" w:rsidR="00000000" w:rsidRPr="00000000">
      <w:rPr>
        <w:rFonts w:ascii="Helvetica Neue" w:cs="Helvetica Neue" w:eastAsia="Helvetica Neue" w:hAnsi="Helvetica Neue"/>
        <w:i w:val="1"/>
        <w:color w:val="000000"/>
        <w:sz w:val="18"/>
        <w:szCs w:val="18"/>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i w:val="1"/>
        <w:color w:val="000000"/>
        <w:sz w:val="18"/>
        <w:szCs w:val="18"/>
        <w:rtl w:val="0"/>
      </w:rPr>
      <w:t xml:space="preserve"> of </w:t>
    </w:r>
    <w:r w:rsidDel="00000000" w:rsidR="00000000" w:rsidRPr="00000000">
      <w:rPr>
        <w:rFonts w:ascii="Helvetica Neue" w:cs="Helvetica Neue" w:eastAsia="Helvetica Neue" w:hAnsi="Helvetica Neue"/>
        <w:i w:val="1"/>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